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DF" w:rsidRPr="004F66DF" w:rsidRDefault="004F66DF" w:rsidP="004F66DF">
      <w:pPr>
        <w:spacing w:before="100" w:beforeAutospacing="1" w:after="100" w:afterAutospacing="1"/>
        <w:rPr>
          <w:rFonts w:ascii="Calibri" w:eastAsia="Calibri" w:hAnsi="Calibri" w:cs="Times New Roman"/>
          <w:b/>
          <w:sz w:val="28"/>
          <w:szCs w:val="28"/>
        </w:rPr>
      </w:pPr>
      <w:r w:rsidRPr="004F66DF">
        <w:rPr>
          <w:rFonts w:ascii="Calibri" w:eastAsia="Calibri" w:hAnsi="Calibri" w:cs="Times New Roman"/>
          <w:b/>
          <w:sz w:val="28"/>
          <w:szCs w:val="28"/>
        </w:rPr>
        <w:t>Таблица рейтинга выгодных вкладов с указанием баллов</w:t>
      </w:r>
      <w:r w:rsidRPr="004F66DF">
        <w:rPr>
          <w:rFonts w:ascii="Calibri" w:eastAsia="Calibri" w:hAnsi="Calibri" w:cs="Times New Roman"/>
          <w:b/>
          <w:sz w:val="28"/>
          <w:szCs w:val="28"/>
        </w:rPr>
        <w:t>, сентябрь 2021</w:t>
      </w:r>
      <w:r w:rsidRPr="004F66DF">
        <w:rPr>
          <w:rFonts w:ascii="Calibri" w:eastAsia="Calibri" w:hAnsi="Calibri" w:cs="Times New Roman"/>
          <w:b/>
          <w:sz w:val="28"/>
          <w:szCs w:val="28"/>
        </w:rPr>
        <w:br/>
      </w:r>
      <w:hyperlink r:id="rId6" w:history="1">
        <w:r w:rsidRPr="004F66DF">
          <w:rPr>
            <w:rStyle w:val="a4"/>
            <w:rFonts w:ascii="Calibri" w:eastAsia="Calibri" w:hAnsi="Calibri" w:cs="Times New Roman"/>
            <w:b/>
            <w:sz w:val="28"/>
            <w:szCs w:val="28"/>
            <w:lang w:val="en-US"/>
          </w:rPr>
          <w:t>www</w:t>
        </w:r>
        <w:r w:rsidRPr="004F66DF">
          <w:rPr>
            <w:rStyle w:val="a4"/>
            <w:rFonts w:ascii="Calibri" w:eastAsia="Calibri" w:hAnsi="Calibri" w:cs="Times New Roman"/>
            <w:b/>
            <w:sz w:val="28"/>
            <w:szCs w:val="28"/>
          </w:rPr>
          <w:t>.finansist-kazan.ru</w:t>
        </w:r>
      </w:hyperlink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709"/>
        <w:gridCol w:w="708"/>
        <w:gridCol w:w="992"/>
        <w:gridCol w:w="993"/>
        <w:gridCol w:w="992"/>
        <w:gridCol w:w="992"/>
        <w:gridCol w:w="992"/>
        <w:gridCol w:w="993"/>
      </w:tblGrid>
      <w:tr w:rsidR="004F66DF" w:rsidRPr="00EB3616" w:rsidTr="00DA25C0">
        <w:trPr>
          <w:trHeight w:val="63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банка и депозитной программы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Ставка, % </w:t>
            </w:r>
            <w:proofErr w:type="gramStart"/>
            <w:r w:rsidRPr="00463D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годовых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B591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Общий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 критерий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 критерий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 критерий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 критерий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 критерий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 критерий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МТС-БАНК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Точка роста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СОЛИД БАНК</w:t>
            </w:r>
            <w:r w:rsidRPr="00463DB9">
              <w:rPr>
                <w:b/>
                <w:sz w:val="18"/>
                <w:szCs w:val="18"/>
              </w:rPr>
              <w:br/>
            </w:r>
            <w:r w:rsidRPr="00463DB9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Банзай</w:t>
            </w:r>
            <w:proofErr w:type="spellEnd"/>
            <w:r w:rsidRPr="00463DB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 ДОМ</w:t>
            </w:r>
            <w:proofErr w:type="gramStart"/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</w:t>
            </w:r>
          </w:p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лучше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РЕАЛИСТ БАНК</w:t>
            </w:r>
          </w:p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Растущий доход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АБСОЛЮТ БАНК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«Абсолютный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максимум+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АВТОКРЕДИТБАНК</w:t>
            </w:r>
          </w:p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sz w:val="18"/>
                <w:szCs w:val="18"/>
              </w:rPr>
              <w:t>«</w:t>
            </w:r>
            <w:proofErr w:type="gramStart"/>
            <w:r w:rsidRPr="00463DB9">
              <w:rPr>
                <w:sz w:val="18"/>
                <w:szCs w:val="18"/>
              </w:rPr>
              <w:t>Срочный-универсальный</w:t>
            </w:r>
            <w:proofErr w:type="gramEnd"/>
            <w:r w:rsidRPr="00463DB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 СОЮЗ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Классический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ИНВЕСТТОРГБАНК</w:t>
            </w:r>
            <w:r w:rsidRPr="00463DB9">
              <w:rPr>
                <w:sz w:val="18"/>
                <w:szCs w:val="18"/>
              </w:rPr>
              <w:br/>
              <w:t xml:space="preserve">«ИТБ. </w:t>
            </w:r>
            <w:r>
              <w:rPr>
                <w:sz w:val="18"/>
                <w:szCs w:val="18"/>
              </w:rPr>
              <w:t>Просто вклад</w:t>
            </w:r>
            <w:r w:rsidRPr="00463DB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МЕТАЛЛИНВЕСТБАНК</w:t>
            </w:r>
          </w:p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«Максимальный доход»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РЕНЕССАНС КРЕДИТ</w:t>
            </w:r>
            <w:r w:rsidRPr="00463DB9">
              <w:rPr>
                <w:sz w:val="18"/>
                <w:szCs w:val="18"/>
              </w:rPr>
              <w:br/>
              <w:t xml:space="preserve">«Ренессанс </w:t>
            </w:r>
            <w:r>
              <w:rPr>
                <w:sz w:val="18"/>
                <w:szCs w:val="18"/>
              </w:rPr>
              <w:t>Специальный</w:t>
            </w:r>
            <w:r w:rsidRPr="00463DB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463DB9" w:rsidRDefault="004F66DF" w:rsidP="00DA25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ХОУМ КРЕДИТ ЭНД ФИНАНС БАНК</w:t>
            </w:r>
          </w:p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«12 месяцев</w:t>
            </w:r>
            <w:r w:rsidRPr="00463DB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10592">
              <w:rPr>
                <w:b/>
                <w:sz w:val="18"/>
                <w:szCs w:val="18"/>
              </w:rPr>
              <w:t>БКС</w:t>
            </w:r>
            <w:r>
              <w:rPr>
                <w:b/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br/>
              <w:t>«Классически</w:t>
            </w:r>
            <w:r w:rsidRPr="00610592">
              <w:rPr>
                <w:sz w:val="18"/>
                <w:szCs w:val="18"/>
              </w:rPr>
              <w:t>й»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КРЕДИТ ЕВРОПА БАНК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«Оптимальный»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463DB9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ОСКОВСКИЙ </w:t>
            </w: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РЕДИТНЫЙ </w:t>
            </w: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АНК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«Все включено. Максимальный доход»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СМП </w:t>
            </w: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Отличный доход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ТРАНССТРОЙБАНК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«Доходный»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C72D5E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2D5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АКИ</w:t>
            </w:r>
            <w:r w:rsidRPr="00463DB9">
              <w:rPr>
                <w:b/>
                <w:sz w:val="18"/>
                <w:szCs w:val="18"/>
              </w:rPr>
              <w:t>БАНК</w:t>
            </w:r>
            <w:r w:rsidRPr="00463DB9">
              <w:rPr>
                <w:sz w:val="18"/>
                <w:szCs w:val="18"/>
              </w:rPr>
              <w:br/>
              <w:t>«</w:t>
            </w:r>
            <w:r>
              <w:rPr>
                <w:sz w:val="18"/>
                <w:szCs w:val="18"/>
              </w:rPr>
              <w:t>Выгодный</w:t>
            </w:r>
            <w:r w:rsidRPr="00463DB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ТАТСОЦБАНК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Тропическая жара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6DF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6DF" w:rsidRPr="00463DB9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lastRenderedPageBreak/>
              <w:t>БАНК ИНТЕЗА</w:t>
            </w:r>
            <w:r w:rsidRPr="00463DB9">
              <w:rPr>
                <w:sz w:val="18"/>
                <w:szCs w:val="18"/>
              </w:rPr>
              <w:br/>
              <w:t>«</w:t>
            </w:r>
            <w:proofErr w:type="spellStart"/>
            <w:r>
              <w:rPr>
                <w:sz w:val="18"/>
                <w:szCs w:val="18"/>
              </w:rPr>
              <w:t>Мамма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миа</w:t>
            </w:r>
            <w:proofErr w:type="spellEnd"/>
            <w:r>
              <w:rPr>
                <w:sz w:val="18"/>
                <w:szCs w:val="18"/>
              </w:rPr>
              <w:t>!</w:t>
            </w:r>
            <w:r w:rsidRPr="00463DB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463DB9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БЫСТРОБАНК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«Доходный плюс»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РУССКИЙ СТАНДАРТ</w:t>
            </w:r>
          </w:p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10592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Хороший вклад</w:t>
            </w:r>
            <w:r w:rsidRPr="0061059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463DB9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ЭНЕРГОБАНК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Золотая осень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АЛЬФА-БАНК</w:t>
            </w:r>
          </w:p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sz w:val="18"/>
                <w:szCs w:val="18"/>
              </w:rPr>
              <w:t>«Альфа-Вклад»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БАНК КАЗАНИ</w:t>
            </w:r>
            <w:r w:rsidRPr="00463DB9">
              <w:rPr>
                <w:sz w:val="18"/>
                <w:szCs w:val="18"/>
              </w:rPr>
              <w:br/>
              <w:t>«</w:t>
            </w:r>
            <w:r>
              <w:rPr>
                <w:sz w:val="18"/>
                <w:szCs w:val="18"/>
              </w:rPr>
              <w:t>Золотой сезон</w:t>
            </w:r>
            <w:r w:rsidRPr="00463DB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ГАЗПРОМБАНК</w:t>
            </w:r>
            <w:r w:rsidRPr="00463DB9">
              <w:rPr>
                <w:sz w:val="18"/>
                <w:szCs w:val="18"/>
              </w:rPr>
              <w:br/>
              <w:t>«</w:t>
            </w:r>
            <w:r>
              <w:rPr>
                <w:sz w:val="18"/>
                <w:szCs w:val="18"/>
              </w:rPr>
              <w:t>Ваш успех</w:t>
            </w:r>
            <w:r w:rsidRPr="00463DB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ИК БАНК</w:t>
            </w:r>
          </w:p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sz w:val="18"/>
                <w:szCs w:val="18"/>
              </w:rPr>
              <w:t>«Отличные новости»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НОВИКОМ</w:t>
            </w:r>
            <w:r w:rsidRPr="00463DB9">
              <w:rPr>
                <w:sz w:val="18"/>
                <w:szCs w:val="18"/>
              </w:rPr>
              <w:br/>
              <w:t>«</w:t>
            </w:r>
            <w:r>
              <w:rPr>
                <w:sz w:val="18"/>
                <w:szCs w:val="18"/>
              </w:rPr>
              <w:t>Капитал</w:t>
            </w:r>
            <w:r w:rsidRPr="00463DB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ОТП БАНК</w:t>
            </w: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сразу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СОВКОМБАНК</w:t>
            </w:r>
            <w:r w:rsidRPr="00463DB9">
              <w:rPr>
                <w:sz w:val="18"/>
                <w:szCs w:val="18"/>
              </w:rPr>
              <w:br/>
              <w:t>«</w:t>
            </w:r>
            <w:r>
              <w:rPr>
                <w:sz w:val="18"/>
                <w:szCs w:val="18"/>
              </w:rPr>
              <w:t>Золотая осень</w:t>
            </w:r>
            <w:r w:rsidRPr="00463DB9">
              <w:rPr>
                <w:sz w:val="18"/>
                <w:szCs w:val="18"/>
              </w:rPr>
              <w:t xml:space="preserve"> с Халвой»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ЮНИКРЕДИТ БАНК</w:t>
            </w:r>
          </w:p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Твой выбор</w:t>
            </w:r>
            <w:r w:rsidRPr="00463DB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463DB9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4F66DF" w:rsidRPr="00463DB9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АВАНГАРД</w:t>
            </w:r>
            <w:r w:rsidRPr="00463DB9">
              <w:rPr>
                <w:b/>
                <w:sz w:val="18"/>
                <w:szCs w:val="18"/>
              </w:rPr>
              <w:br/>
            </w:r>
            <w:r w:rsidRPr="00463DB9">
              <w:rPr>
                <w:sz w:val="18"/>
                <w:szCs w:val="18"/>
              </w:rPr>
              <w:t>«Базовый»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463DB9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 БАРС</w:t>
            </w: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Шесть звёзд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КАМСКИЙ КОММЕРЧЕСКИЙ БАНК</w:t>
            </w:r>
          </w:p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«Копилка</w:t>
            </w:r>
            <w:r w:rsidRPr="00463DB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РОСБАНК</w:t>
            </w:r>
            <w:r w:rsidRPr="00463DB9">
              <w:rPr>
                <w:b/>
                <w:sz w:val="18"/>
                <w:szCs w:val="18"/>
              </w:rPr>
              <w:br/>
            </w:r>
            <w:r w:rsidRPr="00463DB9">
              <w:rPr>
                <w:sz w:val="18"/>
                <w:szCs w:val="18"/>
              </w:rPr>
              <w:t>«150 лет надежности»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РОСГОССТРАХ БАНК</w:t>
            </w:r>
          </w:p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Главная дорога</w:t>
            </w:r>
            <w:r w:rsidRPr="00463DB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РОССЕЛЬХОЗБАНК</w:t>
            </w:r>
            <w:r w:rsidRPr="00463DB9">
              <w:rPr>
                <w:sz w:val="18"/>
                <w:szCs w:val="18"/>
              </w:rPr>
              <w:br/>
              <w:t>«Доходный»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ФИНАМ</w:t>
            </w:r>
            <w:r w:rsidRPr="00463DB9">
              <w:rPr>
                <w:sz w:val="18"/>
                <w:szCs w:val="18"/>
              </w:rPr>
              <w:br/>
              <w:t>«Лучший»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ФК ОТКРЫТИЕ</w:t>
            </w:r>
            <w:r>
              <w:rPr>
                <w:sz w:val="18"/>
                <w:szCs w:val="18"/>
              </w:rPr>
              <w:br/>
              <w:t>«Надё</w:t>
            </w:r>
            <w:r w:rsidRPr="00463DB9">
              <w:rPr>
                <w:sz w:val="18"/>
                <w:szCs w:val="18"/>
              </w:rPr>
              <w:t>жный»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ФРИДОМ ФИНАНС</w:t>
            </w:r>
            <w:r w:rsidRPr="00463DB9">
              <w:rPr>
                <w:sz w:val="18"/>
                <w:szCs w:val="18"/>
              </w:rPr>
              <w:br/>
              <w:t>«Срочный»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6DF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6DF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lastRenderedPageBreak/>
              <w:t>ВТБ</w:t>
            </w:r>
            <w:r w:rsidRPr="00463DB9">
              <w:rPr>
                <w:b/>
                <w:sz w:val="18"/>
                <w:szCs w:val="18"/>
              </w:rPr>
              <w:br/>
            </w:r>
            <w:r w:rsidRPr="00463DB9">
              <w:rPr>
                <w:sz w:val="18"/>
                <w:szCs w:val="18"/>
              </w:rPr>
              <w:t>«Над</w:t>
            </w:r>
            <w:r>
              <w:rPr>
                <w:sz w:val="18"/>
                <w:szCs w:val="18"/>
              </w:rPr>
              <w:t>ё</w:t>
            </w:r>
            <w:r w:rsidRPr="00463DB9">
              <w:rPr>
                <w:sz w:val="18"/>
                <w:szCs w:val="18"/>
              </w:rPr>
              <w:t>жная основа»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ПРОМСВЯЗЬБАНК</w:t>
            </w:r>
            <w:r w:rsidRPr="00463DB9">
              <w:rPr>
                <w:sz w:val="18"/>
                <w:szCs w:val="18"/>
              </w:rPr>
              <w:br/>
              <w:t>«Моя копилка»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РОССИЯ</w:t>
            </w:r>
            <w:r w:rsidRPr="00463DB9">
              <w:rPr>
                <w:sz w:val="18"/>
                <w:szCs w:val="18"/>
              </w:rPr>
              <w:br/>
              <w:t>«</w:t>
            </w:r>
            <w:r>
              <w:rPr>
                <w:sz w:val="18"/>
                <w:szCs w:val="18"/>
              </w:rPr>
              <w:t>Бархатный сезон</w:t>
            </w:r>
            <w:r w:rsidRPr="00463DB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СБЕР</w:t>
            </w: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«Сохраняй»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ТИМЕР БАНК</w:t>
            </w:r>
            <w:r w:rsidRPr="00463DB9">
              <w:rPr>
                <w:b/>
                <w:sz w:val="18"/>
                <w:szCs w:val="18"/>
              </w:rPr>
              <w:br/>
            </w:r>
            <w:r w:rsidRPr="00463DB9">
              <w:rPr>
                <w:sz w:val="18"/>
                <w:szCs w:val="18"/>
              </w:rPr>
              <w:t>«Ваш накопительный»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УРАЛСИБ</w:t>
            </w: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«Доход»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 АВЕРС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«Традиция»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66DF" w:rsidRPr="00463DB9" w:rsidRDefault="004F66DF" w:rsidP="00DA25C0">
            <w:pPr>
              <w:spacing w:after="2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АЛТЫНБАНК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«Сбережение»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 ЗЕНИТ</w:t>
            </w:r>
          </w:p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sz w:val="18"/>
                <w:szCs w:val="18"/>
              </w:rPr>
              <w:t>«Высокий доход»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4F66DF" w:rsidRPr="00EB3616" w:rsidTr="00DA25C0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ПОЧТА БАНК</w:t>
            </w:r>
            <w:r w:rsidRPr="00463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</w:t>
            </w: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463DB9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F66DF" w:rsidRPr="00EB3616" w:rsidTr="00DA25C0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6DF" w:rsidRPr="00EB3616" w:rsidRDefault="004F66DF" w:rsidP="00DA25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3DB9">
              <w:rPr>
                <w:b/>
                <w:sz w:val="18"/>
                <w:szCs w:val="18"/>
              </w:rPr>
              <w:t>РАЙФФАЙЗЕНБАНК</w:t>
            </w:r>
            <w:r w:rsidRPr="00463DB9">
              <w:rPr>
                <w:b/>
                <w:sz w:val="18"/>
                <w:szCs w:val="18"/>
              </w:rPr>
              <w:br/>
            </w:r>
            <w:r w:rsidRPr="00463DB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Фиксированный</w:t>
            </w:r>
            <w:r w:rsidRPr="00463DB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6DF" w:rsidRPr="000B5913" w:rsidRDefault="004F66DF" w:rsidP="00DA2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61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6DF" w:rsidRPr="00EB3616" w:rsidRDefault="004F66DF" w:rsidP="00DA25C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4F66DF" w:rsidRDefault="004F66DF" w:rsidP="004F66DF"/>
    <w:p w:rsidR="004F66DF" w:rsidRDefault="004F66DF" w:rsidP="004F66DF">
      <w:pPr>
        <w:pStyle w:val="a3"/>
        <w:spacing w:before="0" w:beforeAutospacing="0" w:after="0" w:afterAutospacing="0"/>
        <w:rPr>
          <w:b/>
          <w:bCs/>
          <w:color w:val="141414"/>
          <w:sz w:val="20"/>
          <w:szCs w:val="20"/>
        </w:rPr>
      </w:pPr>
      <w:r w:rsidRPr="00020B91">
        <w:rPr>
          <w:color w:val="141414"/>
          <w:sz w:val="20"/>
          <w:szCs w:val="20"/>
        </w:rPr>
        <w:t>!!! Условия по вкладам в банках Казани представлены на 20 сентября 2021 года.</w:t>
      </w:r>
      <w:r w:rsidRPr="00020B91">
        <w:rPr>
          <w:color w:val="141414"/>
          <w:sz w:val="20"/>
          <w:szCs w:val="20"/>
        </w:rPr>
        <w:br/>
        <w:t xml:space="preserve">*Обратите внимание, оформление </w:t>
      </w:r>
      <w:proofErr w:type="spellStart"/>
      <w:r w:rsidRPr="00020B91">
        <w:rPr>
          <w:color w:val="141414"/>
          <w:sz w:val="20"/>
          <w:szCs w:val="20"/>
        </w:rPr>
        <w:t>акционного</w:t>
      </w:r>
      <w:proofErr w:type="spellEnd"/>
      <w:r w:rsidRPr="00020B91">
        <w:rPr>
          <w:color w:val="141414"/>
          <w:sz w:val="20"/>
          <w:szCs w:val="20"/>
        </w:rPr>
        <w:t xml:space="preserve"> вклада ограничено по сроку.</w:t>
      </w:r>
      <w:r w:rsidRPr="00020B91">
        <w:rPr>
          <w:color w:val="141414"/>
          <w:sz w:val="20"/>
          <w:szCs w:val="20"/>
        </w:rPr>
        <w:br/>
        <w:t xml:space="preserve">**Указанная ставка (либо депозитная программа) действительна для новых клиентов банка. </w:t>
      </w:r>
      <w:r w:rsidRPr="00020B91">
        <w:rPr>
          <w:color w:val="141414"/>
          <w:sz w:val="20"/>
          <w:szCs w:val="20"/>
        </w:rPr>
        <w:br/>
      </w:r>
      <w:r w:rsidRPr="00020B91">
        <w:rPr>
          <w:color w:val="141414"/>
          <w:sz w:val="20"/>
          <w:szCs w:val="20"/>
        </w:rPr>
        <w:br/>
      </w:r>
      <w:hyperlink r:id="rId7" w:history="1"/>
      <w:r w:rsidRPr="00020B91">
        <w:rPr>
          <w:color w:val="141414"/>
          <w:sz w:val="20"/>
          <w:szCs w:val="20"/>
        </w:rPr>
        <w:t>Диапазон оценки критериев варьировался от нуля (минимальное значение) до четырех (максимальное значение) баллов. Оценке подлежали следующие характеристики депозитных программ:</w:t>
      </w:r>
      <w:r w:rsidRPr="00020B91">
        <w:rPr>
          <w:color w:val="141414"/>
          <w:sz w:val="20"/>
          <w:szCs w:val="20"/>
        </w:rPr>
        <w:br/>
      </w:r>
      <w:r w:rsidRPr="00020B91">
        <w:rPr>
          <w:color w:val="141414"/>
          <w:sz w:val="20"/>
          <w:szCs w:val="20"/>
        </w:rPr>
        <w:br/>
      </w:r>
      <w:r w:rsidRPr="00020B91">
        <w:rPr>
          <w:b/>
          <w:bCs/>
          <w:color w:val="141414"/>
          <w:sz w:val="20"/>
          <w:szCs w:val="20"/>
        </w:rPr>
        <w:t>1. Величина годовой процентной ставки (средняя ставка составляет 5,92%):</w:t>
      </w:r>
    </w:p>
    <w:p w:rsidR="004F66DF" w:rsidRPr="00020B91" w:rsidRDefault="004F66DF" w:rsidP="004F66DF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</w:p>
    <w:p w:rsidR="004F66DF" w:rsidRPr="00020B91" w:rsidRDefault="004F66DF" w:rsidP="004F66DF">
      <w:pPr>
        <w:numPr>
          <w:ilvl w:val="0"/>
          <w:numId w:val="2"/>
        </w:numPr>
        <w:spacing w:after="120" w:line="240" w:lineRule="auto"/>
        <w:ind w:left="0" w:hanging="357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 баллов — ниже среднего значения; </w:t>
      </w:r>
    </w:p>
    <w:p w:rsidR="004F66DF" w:rsidRPr="00020B91" w:rsidRDefault="004F66DF" w:rsidP="004F66DF">
      <w:pPr>
        <w:numPr>
          <w:ilvl w:val="0"/>
          <w:numId w:val="2"/>
        </w:numPr>
        <w:spacing w:after="120" w:line="240" w:lineRule="auto"/>
        <w:ind w:left="0" w:hanging="357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2 балла — приблизительно </w:t>
      </w:r>
      <w:proofErr w:type="gramStart"/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равна</w:t>
      </w:r>
      <w:proofErr w:type="gramEnd"/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среднему значению (±0,5%);</w:t>
      </w:r>
    </w:p>
    <w:p w:rsidR="004F66DF" w:rsidRPr="00020B91" w:rsidRDefault="004F66DF" w:rsidP="004F66DF">
      <w:pPr>
        <w:numPr>
          <w:ilvl w:val="0"/>
          <w:numId w:val="2"/>
        </w:numPr>
        <w:spacing w:after="120" w:line="240" w:lineRule="auto"/>
        <w:ind w:left="0" w:hanging="357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 балла — выше среднего значения. </w:t>
      </w:r>
    </w:p>
    <w:p w:rsidR="004F66DF" w:rsidRPr="00020B91" w:rsidRDefault="004F66DF" w:rsidP="004F66DF">
      <w:pPr>
        <w:spacing w:after="120" w:line="240" w:lineRule="auto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</w:p>
    <w:p w:rsidR="004F66DF" w:rsidRPr="00020B91" w:rsidRDefault="004F66DF" w:rsidP="004F66DF">
      <w:pPr>
        <w:spacing w:after="120" w:line="240" w:lineRule="auto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2. Наличие опции капитализации процентов:</w:t>
      </w:r>
    </w:p>
    <w:p w:rsidR="004F66DF" w:rsidRPr="00020B91" w:rsidRDefault="004F66DF" w:rsidP="004F66DF">
      <w:pPr>
        <w:numPr>
          <w:ilvl w:val="0"/>
          <w:numId w:val="3"/>
        </w:numPr>
        <w:spacing w:after="120"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 баллов — капитализация процентов не предусмотрена;</w:t>
      </w:r>
    </w:p>
    <w:p w:rsidR="004F66DF" w:rsidRPr="00020B91" w:rsidRDefault="004F66DF" w:rsidP="004F66DF">
      <w:pPr>
        <w:numPr>
          <w:ilvl w:val="0"/>
          <w:numId w:val="3"/>
        </w:numPr>
        <w:spacing w:after="120"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0,5 балла — предусмотрена капитализация процентов по вкладу.</w:t>
      </w:r>
    </w:p>
    <w:p w:rsidR="004F66DF" w:rsidRPr="00020B91" w:rsidRDefault="004F66DF" w:rsidP="004F66DF">
      <w:pPr>
        <w:spacing w:after="120" w:line="240" w:lineRule="auto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</w:p>
    <w:p w:rsidR="004F66DF" w:rsidRDefault="004F66DF" w:rsidP="004F66DF">
      <w:pPr>
        <w:pStyle w:val="a3"/>
        <w:spacing w:before="0" w:beforeAutospacing="0" w:after="0" w:afterAutospacing="0"/>
        <w:rPr>
          <w:b/>
          <w:bCs/>
          <w:color w:val="141414"/>
          <w:sz w:val="20"/>
          <w:szCs w:val="20"/>
        </w:rPr>
      </w:pPr>
      <w:r w:rsidRPr="00020B91">
        <w:rPr>
          <w:color w:val="141414"/>
          <w:sz w:val="20"/>
          <w:szCs w:val="20"/>
        </w:rPr>
        <w:t> </w:t>
      </w:r>
      <w:r w:rsidRPr="00020B91">
        <w:rPr>
          <w:b/>
          <w:bCs/>
          <w:color w:val="141414"/>
          <w:sz w:val="20"/>
          <w:szCs w:val="20"/>
        </w:rPr>
        <w:t>3. Возможность пополнения вклада:</w:t>
      </w:r>
    </w:p>
    <w:p w:rsidR="004F66DF" w:rsidRPr="00020B91" w:rsidRDefault="004F66DF" w:rsidP="004F66DF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</w:p>
    <w:p w:rsidR="004F66DF" w:rsidRPr="00020B91" w:rsidRDefault="004F66DF" w:rsidP="004F66DF">
      <w:pPr>
        <w:numPr>
          <w:ilvl w:val="0"/>
          <w:numId w:val="5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0"/>
          <w:szCs w:val="20"/>
        </w:rPr>
      </w:pPr>
      <w:r w:rsidRPr="00020B91">
        <w:rPr>
          <w:rFonts w:ascii="Times New Roman" w:hAnsi="Times New Roman" w:cs="Times New Roman"/>
          <w:color w:val="141414"/>
          <w:sz w:val="20"/>
          <w:szCs w:val="20"/>
        </w:rPr>
        <w:t>0 баллов — возможности нет;</w:t>
      </w:r>
    </w:p>
    <w:p w:rsidR="004F66DF" w:rsidRPr="00020B91" w:rsidRDefault="004F66DF" w:rsidP="004F66DF">
      <w:pPr>
        <w:numPr>
          <w:ilvl w:val="0"/>
          <w:numId w:val="5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0"/>
          <w:szCs w:val="20"/>
        </w:rPr>
      </w:pPr>
      <w:r w:rsidRPr="00020B91">
        <w:rPr>
          <w:rFonts w:ascii="Times New Roman" w:hAnsi="Times New Roman" w:cs="Times New Roman"/>
          <w:color w:val="141414"/>
          <w:sz w:val="20"/>
          <w:szCs w:val="20"/>
        </w:rPr>
        <w:t>0,5 балла — пополнение в течение первого месяца;</w:t>
      </w:r>
    </w:p>
    <w:p w:rsidR="004F66DF" w:rsidRPr="00020B91" w:rsidRDefault="004F66DF" w:rsidP="004F66DF">
      <w:pPr>
        <w:numPr>
          <w:ilvl w:val="0"/>
          <w:numId w:val="5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0"/>
          <w:szCs w:val="20"/>
        </w:rPr>
      </w:pPr>
      <w:r w:rsidRPr="00020B91">
        <w:rPr>
          <w:rFonts w:ascii="Times New Roman" w:hAnsi="Times New Roman" w:cs="Times New Roman"/>
          <w:color w:val="141414"/>
          <w:sz w:val="20"/>
          <w:szCs w:val="20"/>
        </w:rPr>
        <w:t>1 балл — возможность пополнения сроком более одного месяца.</w:t>
      </w:r>
    </w:p>
    <w:p w:rsidR="004F66DF" w:rsidRPr="00020B91" w:rsidRDefault="004F66DF" w:rsidP="004F66DF">
      <w:pPr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</w:p>
    <w:p w:rsidR="004F66DF" w:rsidRPr="00020B91" w:rsidRDefault="004F66DF" w:rsidP="004F66DF">
      <w:pPr>
        <w:spacing w:after="120" w:line="240" w:lineRule="auto"/>
        <w:jc w:val="left"/>
        <w:rPr>
          <w:rFonts w:ascii="Times New Roman" w:eastAsia="Times New Roman" w:hAnsi="Times New Roman" w:cs="Times New Roman"/>
          <w:b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b/>
          <w:color w:val="141414"/>
          <w:sz w:val="20"/>
          <w:szCs w:val="20"/>
          <w:lang w:eastAsia="ru-RU"/>
        </w:rPr>
        <w:t>4. Возможность совершения расходных операций по вкладу:</w:t>
      </w:r>
    </w:p>
    <w:p w:rsidR="004F66DF" w:rsidRPr="00020B91" w:rsidRDefault="004F66DF" w:rsidP="004F66DF">
      <w:pPr>
        <w:numPr>
          <w:ilvl w:val="0"/>
          <w:numId w:val="3"/>
        </w:numPr>
        <w:spacing w:after="120"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 баллов — возможность не предусмотрена;</w:t>
      </w:r>
    </w:p>
    <w:p w:rsidR="004F66DF" w:rsidRPr="00020B91" w:rsidRDefault="004F66DF" w:rsidP="004F66DF">
      <w:pPr>
        <w:numPr>
          <w:ilvl w:val="0"/>
          <w:numId w:val="3"/>
        </w:numPr>
        <w:spacing w:after="120"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0,5 балла — предусмотрены расходные операции по вкладу.</w:t>
      </w:r>
    </w:p>
    <w:p w:rsidR="004F66DF" w:rsidRPr="00020B91" w:rsidRDefault="004F66DF" w:rsidP="004F66DF">
      <w:pPr>
        <w:spacing w:after="120" w:line="240" w:lineRule="auto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</w:p>
    <w:p w:rsidR="004F66DF" w:rsidRDefault="004F66DF" w:rsidP="004F66DF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  <w:r w:rsidRPr="00020B91">
        <w:rPr>
          <w:b/>
          <w:bCs/>
          <w:color w:val="141414"/>
          <w:sz w:val="20"/>
          <w:szCs w:val="20"/>
        </w:rPr>
        <w:t>5. Право на досрочное изъятие вклада на льготных условиях</w:t>
      </w:r>
      <w:r w:rsidRPr="00020B91">
        <w:rPr>
          <w:color w:val="141414"/>
          <w:sz w:val="20"/>
          <w:szCs w:val="20"/>
        </w:rPr>
        <w:t> (ставка выше 1% годовых):</w:t>
      </w:r>
    </w:p>
    <w:p w:rsidR="004F66DF" w:rsidRPr="00020B91" w:rsidRDefault="004F66DF" w:rsidP="004F66DF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</w:p>
    <w:p w:rsidR="004F66DF" w:rsidRPr="00020B91" w:rsidRDefault="004F66DF" w:rsidP="004F66DF">
      <w:pPr>
        <w:numPr>
          <w:ilvl w:val="0"/>
          <w:numId w:val="4"/>
        </w:numPr>
        <w:spacing w:after="120"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 баллов — льготная процентная ставка при досрочном изъятии депозита не применяется;</w:t>
      </w:r>
    </w:p>
    <w:p w:rsidR="004F66DF" w:rsidRPr="00020B91" w:rsidRDefault="004F66DF" w:rsidP="004F66DF">
      <w:pPr>
        <w:numPr>
          <w:ilvl w:val="0"/>
          <w:numId w:val="4"/>
        </w:numPr>
        <w:spacing w:after="120"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0,5 балла — при досрочном изъятии депозита применяется льготная ставка.</w:t>
      </w:r>
    </w:p>
    <w:p w:rsidR="004F66DF" w:rsidRPr="00020B91" w:rsidRDefault="004F66DF" w:rsidP="004F66DF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41414"/>
          <w:sz w:val="20"/>
          <w:szCs w:val="20"/>
          <w:lang w:eastAsia="ru-RU"/>
        </w:rPr>
      </w:pPr>
    </w:p>
    <w:p w:rsidR="004F66DF" w:rsidRPr="00020B91" w:rsidRDefault="004F66DF" w:rsidP="004F66DF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b/>
          <w:color w:val="141414"/>
          <w:sz w:val="20"/>
          <w:szCs w:val="20"/>
          <w:lang w:eastAsia="ru-RU"/>
        </w:rPr>
        <w:t>6. Надбавка к процентной ставке за оформление вклада посредством онлайн-каналов:</w:t>
      </w:r>
    </w:p>
    <w:p w:rsidR="004F66DF" w:rsidRPr="00020B91" w:rsidRDefault="004F66DF" w:rsidP="004F66DF">
      <w:pPr>
        <w:numPr>
          <w:ilvl w:val="0"/>
          <w:numId w:val="1"/>
        </w:numPr>
        <w:spacing w:before="120" w:after="120"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0 баллов — не </w:t>
      </w:r>
      <w:proofErr w:type="gramStart"/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предусмотрена</w:t>
      </w:r>
      <w:proofErr w:type="gramEnd"/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;</w:t>
      </w:r>
    </w:p>
    <w:p w:rsidR="004F66DF" w:rsidRPr="004F66DF" w:rsidRDefault="004F66DF" w:rsidP="004F66DF">
      <w:pPr>
        <w:numPr>
          <w:ilvl w:val="0"/>
          <w:numId w:val="1"/>
        </w:numPr>
        <w:spacing w:before="120" w:after="120"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0,5 балла — </w:t>
      </w:r>
      <w:proofErr w:type="gramStart"/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предусмотрена</w:t>
      </w:r>
      <w:proofErr w:type="gramEnd"/>
      <w:r w:rsidRPr="00020B9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</w:t>
      </w:r>
      <w:bookmarkStart w:id="0" w:name="_GoBack"/>
      <w:bookmarkEnd w:id="0"/>
    </w:p>
    <w:p w:rsidR="004F66DF" w:rsidRDefault="004F66DF" w:rsidP="004F66DF">
      <w:pPr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</w:pPr>
    </w:p>
    <w:p w:rsidR="004F66DF" w:rsidRPr="00020B91" w:rsidRDefault="004F66DF" w:rsidP="004F66DF">
      <w:pPr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</w:p>
    <w:p w:rsidR="004F66DF" w:rsidRPr="004F66DF" w:rsidRDefault="004F66DF" w:rsidP="004F66DF">
      <w:pPr>
        <w:jc w:val="left"/>
      </w:pPr>
      <w:r>
        <w:t xml:space="preserve">Источник: </w:t>
      </w:r>
      <w:hyperlink r:id="rId8" w:history="1">
        <w:r w:rsidRPr="00AD7EC2">
          <w:rPr>
            <w:rStyle w:val="a4"/>
          </w:rPr>
          <w:t>https://finansist-kazan.ru/news/finances/reyting-vkladov-dlya-fizicheskikh-lits-v-bankakh-kazani-sentyabr-2021/</w:t>
        </w:r>
      </w:hyperlink>
      <w:r>
        <w:t xml:space="preserve"> </w:t>
      </w:r>
    </w:p>
    <w:sectPr w:rsidR="004F66DF" w:rsidRPr="004F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953"/>
    <w:multiLevelType w:val="multilevel"/>
    <w:tmpl w:val="5604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2B4C"/>
    <w:multiLevelType w:val="multilevel"/>
    <w:tmpl w:val="5562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40894"/>
    <w:multiLevelType w:val="multilevel"/>
    <w:tmpl w:val="A60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93022"/>
    <w:multiLevelType w:val="multilevel"/>
    <w:tmpl w:val="745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41C54"/>
    <w:multiLevelType w:val="multilevel"/>
    <w:tmpl w:val="DC7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DF"/>
    <w:rsid w:val="004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F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6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6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F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6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6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sist-kazan.ru/news/finances/reyting-vkladov-dlya-fizicheskikh-lits-v-bankakh-kazani-sentyabr-20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nansist-kazan.ru/consultant/files/Tablica%20rejtinga%20vygodnyh%20vkladov%20s%20ukazaniem%20ballov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az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2021-09-22T04:39:00Z</dcterms:created>
  <dcterms:modified xsi:type="dcterms:W3CDTF">2021-09-22T04:42:00Z</dcterms:modified>
</cp:coreProperties>
</file>